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03" w:rsidRDefault="009A2003" w:rsidP="006F4BCA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9A2003" w:rsidRDefault="009A2003" w:rsidP="006F4BCA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福建省高等学校思想政治教育研究会</w:t>
      </w:r>
      <w:r>
        <w:rPr>
          <w:rFonts w:ascii="仿宋_GB2312" w:eastAsia="仿宋_GB2312"/>
          <w:b/>
          <w:sz w:val="32"/>
          <w:szCs w:val="32"/>
        </w:rPr>
        <w:t>2015</w:t>
      </w:r>
      <w:r>
        <w:rPr>
          <w:rFonts w:ascii="仿宋_GB2312" w:eastAsia="仿宋_GB2312" w:hint="eastAsia"/>
          <w:b/>
          <w:sz w:val="32"/>
          <w:szCs w:val="32"/>
        </w:rPr>
        <w:t>年年会</w:t>
      </w:r>
    </w:p>
    <w:p w:rsidR="009A2003" w:rsidRDefault="009A2003" w:rsidP="006F4BCA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优秀论文名单</w:t>
      </w:r>
    </w:p>
    <w:p w:rsidR="009A2003" w:rsidRDefault="009A2003" w:rsidP="006F4BCA">
      <w:pPr>
        <w:spacing w:line="380" w:lineRule="exact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14"/>
        <w:gridCol w:w="1626"/>
        <w:gridCol w:w="79"/>
        <w:gridCol w:w="5241"/>
      </w:tblGrid>
      <w:tr w:rsidR="009A2003" w:rsidTr="00C04924">
        <w:trPr>
          <w:trHeight w:val="702"/>
          <w:jc w:val="center"/>
        </w:trPr>
        <w:tc>
          <w:tcPr>
            <w:tcW w:w="9860" w:type="dxa"/>
            <w:gridSpan w:val="4"/>
            <w:vAlign w:val="center"/>
          </w:tcPr>
          <w:p w:rsidR="009A2003" w:rsidRDefault="009A2003" w:rsidP="00C04924">
            <w:pPr>
              <w:widowControl/>
              <w:textAlignment w:val="center"/>
              <w:rPr>
                <w:rFonts w:ascii="仿宋_GB2312" w:eastAsia="仿宋_GB2312" w:hAnsi="仿宋_GB2312" w:cs="仿宋_GB2312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/>
                <w:kern w:val="0"/>
                <w:sz w:val="40"/>
                <w:szCs w:val="40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40"/>
                <w:szCs w:val="40"/>
              </w:rPr>
              <w:t>一等奖（</w:t>
            </w:r>
            <w:r>
              <w:rPr>
                <w:rFonts w:ascii="仿宋_GB2312" w:eastAsia="仿宋_GB2312" w:hAnsi="仿宋_GB2312" w:cs="仿宋_GB2312"/>
                <w:kern w:val="0"/>
                <w:sz w:val="40"/>
                <w:szCs w:val="40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40"/>
                <w:szCs w:val="40"/>
              </w:rPr>
              <w:t>篇）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星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生活与个性：《形势与政策》课教学实践两个助推点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兼谈“书院教育”的历史意义</w:t>
            </w:r>
          </w:p>
        </w:tc>
      </w:tr>
      <w:tr w:rsidR="009A2003" w:rsidTr="00C04924">
        <w:trPr>
          <w:trHeight w:val="1035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林志富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两岸视域下引导赴台交流学生严守“政治规矩”的实践研究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以福建省属某高校闽台合作项目“三位一体”的思政教育管理体系为例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闽南师范大学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郑炎山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大学生社会主义核心价值观培育和践行精细化途径研究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基于教育三要素视野下的问题视角</w:t>
            </w:r>
          </w:p>
        </w:tc>
      </w:tr>
      <w:tr w:rsidR="009A2003" w:rsidTr="00C04924">
        <w:trPr>
          <w:trHeight w:val="870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大学生中华优秀传统文化教育状况调查课题组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大学生中华优秀传统文化教育状况调查研究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以福州大学城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所高校为例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胡志超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新媒体环境下高校危机事件阶段分析与应对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灯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大学生社会主义核心价值观主体取向研究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以华侨大学为例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福建医科大学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林雅玲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基于思想行为视角的维吾尔族大学生教育路径探析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1626" w:type="dxa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李艳春</w:t>
            </w:r>
          </w:p>
        </w:tc>
        <w:tc>
          <w:tcPr>
            <w:tcW w:w="5320" w:type="dxa"/>
            <w:gridSpan w:val="2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高校大学生志愿者管理研究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9860" w:type="dxa"/>
            <w:gridSpan w:val="4"/>
            <w:vAlign w:val="center"/>
          </w:tcPr>
          <w:p w:rsidR="009A2003" w:rsidRDefault="009A2003" w:rsidP="00C049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40"/>
                <w:szCs w:val="40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</w:rPr>
              <w:t>二等奖（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</w:rPr>
              <w:t>篇）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福建中医药大学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李恭园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网络舆情生成机制及其疏导研究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基于大学生群体的研究视角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骆文伟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文化认同：内地高校港澳台学生民族认同的建构路径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姚植兴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加强高校教师队伍意识形态建设工作的若干思考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仰恩大学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李克钦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大学生意识形态教育的心理过程研究：以个体为视角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福建工程学院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肖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“微时代”社会思潮对大学生思想政治教育的挑战与应对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福建工程学院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邹艳辉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基于互联网思维的高校德育创新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黄秀玲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基于大学精神视角下思想政治理论课教学创新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黄振霞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大学生就业选择中的家庭因素探析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基于福建省六所高校毕业生的调查研究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福建林业职业技术学院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郭先根、陆晓莉、廖素梅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《高等学校辅导员职业能力标准（暂行）》实施路径研究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福建医科大学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康红蕾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高校思想政治理论课多维互动教学模式建构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李凌云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“反沉默螺旋”现象下高校网络舆情引导研究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阳光学院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庄晨忠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高校辅导员网络思想政治教育能力研究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Pr="003771AD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龙岩学院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Pr="003771AD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李雄文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大学生的创业软实力指标体系构建研究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辜陈君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对高校兼职辅导员队伍建设的几点探索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以福建三所高校研究生兼职辅导员为例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金程远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新媒体在校园文体活动应用中的聚散效应研究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周昌顺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自媒体狂欢语境下思想政治教育话语修辞策略分析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福建师范大学福清分校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曾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大学生完美主义对抑郁的影响：非理性信念的中介作用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滕培秀、</w:t>
            </w:r>
          </w:p>
          <w:p w:rsidR="009A2003" w:rsidRDefault="009A2003" w:rsidP="00C049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陈永福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利用中华优秀传统文化培养大学生创业精神的价值及其实现途径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闽北职业技术学院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朱正南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基于高职生核心竞争力培育的思想政治课教学策略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泉州理工职业技术学院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“三微一端”应用于民办高职院校思政课教学的“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”模式分析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9860" w:type="dxa"/>
            <w:gridSpan w:val="4"/>
            <w:vAlign w:val="center"/>
          </w:tcPr>
          <w:p w:rsidR="009A2003" w:rsidRDefault="009A2003" w:rsidP="00C049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40"/>
                <w:szCs w:val="40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</w:rPr>
              <w:t>三等奖（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40"/>
                <w:szCs w:val="40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</w:rPr>
              <w:t>篇）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福建电力职业技术学院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苏瑞莹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细雨微澜有流深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“微时代”语境下青年“微教育”模式研究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闽南师范大学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高校辅导员语言艺术魅力提升策略研究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基于毛泽东思想政治教育语言艺术视角的分析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中华优秀传统文化视角下的大学生社会主义核心价值观培育研究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以闽江学院中文系为例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陈培涵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当前中国高校心理健康服务体系建设研究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陈燕红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社会主义核心价值观视域下大学生法治信仰的培育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福建农林大学金山学院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岚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论西方德育教育的经验与启示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基于提高高校德育教育有效性的思考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黎明职业大学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张阳明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高职院校推行“导师育人制”实证研究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以黎明职业大学为例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福建水力电力职业技术学院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刘玉萍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生态伦理视域下高校践行社会主义核心价值体系的思考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福建商业高等专科学校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蓉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福建省高校辅导员职业倦怠现状调查研究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林珊珊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高校危机事件的网络舆论生成及对策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由几个案例谈开去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陈巧玲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众创背景下大学生科技创业实践路径探析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邓晓君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基于价值工程视野下的高校贫困生助学工作功能性决策分析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林伟荦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习近平的宣传思想工作观的内容、特点与贡献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厦门大学嘉庚学院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卢梅丽、</w:t>
            </w:r>
          </w:p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李三伟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现代化与当代大学生民族认同教育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福州理工学院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徐春妹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社会阶层分化视阈下高校思想政治教育的思考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福建农林大学金山学院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论思想政治教育主客体研究的必要性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徐雅芬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社会主义核心价值观：国家治理现代化的价值意蕴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武夷学院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何长辉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新建地方本科院校大学精神培育的若干思考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以武夷学院为例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仰恩大学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章娇娜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创新高校培育社会主义核心价值观的长效机制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福州大学至诚学院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钦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大学生网络素养实证研究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以福建省某独立学院为例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集美大学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刘子奋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众创教育视域下提升大学生就业竞争力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福建农业职业技术学院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江明辉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高校通识教育与中国传统文化教育契合性研究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福建师范大学福清分校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陈艺勇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高校宣传思想工作必须以科学“灌输”理论为指导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福建卫生职业技术学院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魏立娜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高职院校“立体化”思想政治教育模式探析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福州职业技术学院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焦信敏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手机上网行为对大学生学习观的影响及对策研究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Pr="003771AD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龙岩学院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Pr="003771AD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林秋柏</w:t>
            </w:r>
          </w:p>
        </w:tc>
        <w:tc>
          <w:tcPr>
            <w:tcW w:w="5241" w:type="dxa"/>
            <w:vAlign w:val="center"/>
          </w:tcPr>
          <w:p w:rsidR="009A2003" w:rsidRPr="003771AD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苏区精神与当代大学生民族精神的培育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吴智灵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合格公民培养视角下大学生网络素养教育研究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福建中医药大学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陈第华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网络化中思想政治教育的内容创新研究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福州外语外贸学院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陈金平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习近平文化强国思想源流探析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徐维玮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微媒体语境下构建大学生社会主义核心价值观探究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刘晓慧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新媒体视域下：大学生媒介素养教育与思想政治教育的契合研究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集美大学诚毅学院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蔡榕津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以学生社团为载体提升高校思政课教学实效性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Pr="003771AD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龙岩学院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Pr="003771AD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王连芳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生态位的缺失与重构</w:t>
            </w:r>
            <w:r w:rsidRPr="003771AD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  <w:t>——</w:t>
            </w: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生态视角下的高校思想政治理论课教学探讨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Pr="003771AD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武夷学院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Pr="003771AD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祁少华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771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高校薄弱基层党组织提升工作的调查研究</w:t>
            </w:r>
          </w:p>
        </w:tc>
      </w:tr>
      <w:tr w:rsidR="009A2003" w:rsidTr="00C04924">
        <w:trPr>
          <w:trHeight w:val="702"/>
          <w:jc w:val="center"/>
        </w:trPr>
        <w:tc>
          <w:tcPr>
            <w:tcW w:w="2914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1705" w:type="dxa"/>
            <w:gridSpan w:val="2"/>
            <w:vAlign w:val="center"/>
          </w:tcPr>
          <w:p w:rsidR="009A2003" w:rsidRDefault="009A2003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许友孝</w:t>
            </w:r>
          </w:p>
        </w:tc>
        <w:tc>
          <w:tcPr>
            <w:tcW w:w="5241" w:type="dxa"/>
            <w:vAlign w:val="center"/>
          </w:tcPr>
          <w:p w:rsidR="009A2003" w:rsidRDefault="009A2003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高职学生思想工作创新的实践与思考</w:t>
            </w:r>
          </w:p>
        </w:tc>
      </w:tr>
    </w:tbl>
    <w:p w:rsidR="009A2003" w:rsidRDefault="009A2003"/>
    <w:sectPr w:rsidR="009A2003" w:rsidSect="00C8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CA"/>
    <w:rsid w:val="003771AD"/>
    <w:rsid w:val="006F4BCA"/>
    <w:rsid w:val="009A2003"/>
    <w:rsid w:val="009F6128"/>
    <w:rsid w:val="00C04924"/>
    <w:rsid w:val="00C853DC"/>
    <w:rsid w:val="00D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376</Words>
  <Characters>2148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Windows</cp:lastModifiedBy>
  <cp:revision>2</cp:revision>
  <dcterms:created xsi:type="dcterms:W3CDTF">2015-12-17T02:18:00Z</dcterms:created>
  <dcterms:modified xsi:type="dcterms:W3CDTF">2015-12-17T02:50:00Z</dcterms:modified>
</cp:coreProperties>
</file>